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A" w:rsidRDefault="00FD7CDF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bookmarkStart w:id="0" w:name="_Toc382392458"/>
      <w:bookmarkStart w:id="1" w:name="_Toc382816350"/>
      <w:bookmarkStart w:id="2" w:name="_Toc382930969"/>
      <w:r w:rsidRPr="00FD7CDF">
        <w:rPr>
          <w:rFonts w:ascii="方正小标宋_GBK" w:eastAsia="方正小标宋_GBK" w:cs="宋体" w:hint="eastAsia"/>
          <w:spacing w:val="40"/>
          <w:lang w:eastAsia="zh-CN"/>
        </w:rPr>
        <w:t>高值医</w:t>
      </w:r>
      <w:bookmarkStart w:id="3" w:name="_GoBack"/>
      <w:bookmarkEnd w:id="3"/>
      <w:r w:rsidRPr="00FD7CDF">
        <w:rPr>
          <w:rFonts w:ascii="方正小标宋_GBK" w:eastAsia="方正小标宋_GBK" w:cs="宋体" w:hint="eastAsia"/>
          <w:spacing w:val="40"/>
          <w:lang w:eastAsia="zh-CN"/>
        </w:rPr>
        <w:t>用耗材</w:t>
      </w:r>
      <w:r w:rsidR="003D659E" w:rsidRPr="003D659E">
        <w:rPr>
          <w:rFonts w:ascii="方正小标宋_GBK" w:eastAsia="方正小标宋_GBK" w:cs="宋体" w:hint="eastAsia"/>
          <w:spacing w:val="40"/>
          <w:lang w:eastAsia="zh-CN"/>
        </w:rPr>
        <w:t>备案采购</w:t>
      </w:r>
    </w:p>
    <w:p w:rsidR="004A0170" w:rsidRDefault="003D659E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3D659E">
        <w:rPr>
          <w:rFonts w:ascii="方正小标宋_GBK" w:eastAsia="方正小标宋_GBK" w:cs="宋体" w:hint="eastAsia"/>
          <w:spacing w:val="40"/>
          <w:lang w:eastAsia="zh-CN"/>
        </w:rPr>
        <w:t>企业</w:t>
      </w:r>
      <w:r w:rsidR="006D3583">
        <w:rPr>
          <w:rFonts w:ascii="方正小标宋_GBK" w:eastAsia="方正小标宋_GBK" w:cs="宋体" w:hint="eastAsia"/>
          <w:spacing w:val="40"/>
          <w:lang w:eastAsia="zh-CN"/>
        </w:rPr>
        <w:t>报价</w:t>
      </w:r>
      <w:r w:rsidR="00B92771">
        <w:rPr>
          <w:rFonts w:ascii="方正小标宋_GBK" w:eastAsia="方正小标宋_GBK" w:cs="宋体" w:hint="eastAsia"/>
          <w:spacing w:val="40"/>
          <w:lang w:eastAsia="zh-CN"/>
        </w:rPr>
        <w:t>/</w:t>
      </w:r>
      <w:proofErr w:type="spellStart"/>
      <w:r w:rsidR="006D3583">
        <w:rPr>
          <w:rFonts w:ascii="方正小标宋_GBK" w:eastAsia="方正小标宋_GBK" w:cs="宋体"/>
          <w:spacing w:val="40"/>
          <w:lang w:eastAsia="zh-CN"/>
        </w:rPr>
        <w:t>解密</w:t>
      </w:r>
      <w:proofErr w:type="spellEnd"/>
    </w:p>
    <w:p w:rsidR="004A0170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4F63DB">
        <w:rPr>
          <w:rFonts w:ascii="方正小标宋_GBK" w:eastAsia="方正小标宋_GBK" w:cs="宋体" w:hint="eastAsia"/>
          <w:spacing w:val="40"/>
        </w:rPr>
        <w:t>用</w:t>
      </w:r>
    </w:p>
    <w:p w:rsidR="004A0170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4F63DB">
        <w:rPr>
          <w:rFonts w:ascii="方正小标宋_GBK" w:eastAsia="方正小标宋_GBK" w:cs="宋体" w:hint="eastAsia"/>
          <w:spacing w:val="40"/>
        </w:rPr>
        <w:t>户</w:t>
      </w:r>
    </w:p>
    <w:p w:rsidR="004A0170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4F63DB">
        <w:rPr>
          <w:rFonts w:ascii="方正小标宋_GBK" w:eastAsia="方正小标宋_GBK" w:cs="宋体" w:hint="eastAsia"/>
          <w:spacing w:val="40"/>
        </w:rPr>
        <w:t>操</w:t>
      </w:r>
    </w:p>
    <w:p w:rsidR="004A0170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4F63DB">
        <w:rPr>
          <w:rFonts w:ascii="方正小标宋_GBK" w:eastAsia="方正小标宋_GBK" w:cs="宋体" w:hint="eastAsia"/>
          <w:spacing w:val="40"/>
        </w:rPr>
        <w:t>作</w:t>
      </w:r>
    </w:p>
    <w:p w:rsidR="004A0170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  <w:lang w:eastAsia="zh-CN"/>
        </w:rPr>
      </w:pPr>
      <w:r w:rsidRPr="004F63DB">
        <w:rPr>
          <w:rFonts w:ascii="方正小标宋_GBK" w:eastAsia="方正小标宋_GBK" w:cs="宋体" w:hint="eastAsia"/>
          <w:spacing w:val="40"/>
        </w:rPr>
        <w:t>手</w:t>
      </w:r>
    </w:p>
    <w:p w:rsidR="00986C01" w:rsidRPr="00343FBC" w:rsidRDefault="004F63DB" w:rsidP="004016B7">
      <w:pPr>
        <w:pStyle w:val="1"/>
        <w:jc w:val="center"/>
        <w:rPr>
          <w:rFonts w:ascii="方正小标宋_GBK" w:eastAsia="方正小标宋_GBK" w:cs="宋体"/>
          <w:spacing w:val="40"/>
        </w:rPr>
      </w:pPr>
      <w:r w:rsidRPr="004F63DB">
        <w:rPr>
          <w:rFonts w:ascii="方正小标宋_GBK" w:eastAsia="方正小标宋_GBK" w:cs="宋体" w:hint="eastAsia"/>
          <w:spacing w:val="40"/>
        </w:rPr>
        <w:t>册</w:t>
      </w:r>
      <w:bookmarkEnd w:id="0"/>
      <w:bookmarkEnd w:id="1"/>
      <w:bookmarkEnd w:id="2"/>
    </w:p>
    <w:p w:rsidR="00986C01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986C01" w:rsidRPr="00B405A4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986C01" w:rsidRDefault="00986C01" w:rsidP="00285513">
      <w:pPr>
        <w:ind w:firstLine="420"/>
      </w:pPr>
    </w:p>
    <w:p w:rsidR="001C3063" w:rsidRDefault="001C3063" w:rsidP="001C3063">
      <w:pPr>
        <w:rPr>
          <w:lang w:val="zh-CN"/>
        </w:rPr>
      </w:pPr>
    </w:p>
    <w:p w:rsidR="00FD7CDF" w:rsidRDefault="00FD7CDF" w:rsidP="001C3063">
      <w:pPr>
        <w:rPr>
          <w:lang w:val="zh-CN"/>
        </w:rPr>
      </w:pPr>
    </w:p>
    <w:p w:rsidR="00AC5AC4" w:rsidRDefault="00AC5AC4" w:rsidP="001C3063">
      <w:pPr>
        <w:rPr>
          <w:lang w:val="zh-CN"/>
        </w:rPr>
        <w:sectPr w:rsidR="00AC5AC4" w:rsidSect="00AC5AC4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3D659E" w:rsidRDefault="003D659E" w:rsidP="001C3063">
      <w:pPr>
        <w:rPr>
          <w:lang w:val="zh-CN"/>
        </w:rPr>
      </w:pPr>
    </w:p>
    <w:p w:rsidR="00986C01" w:rsidRPr="00AD3C1B" w:rsidRDefault="009F36F0" w:rsidP="00E35DBD">
      <w:pPr>
        <w:pStyle w:val="2"/>
        <w:numPr>
          <w:ilvl w:val="0"/>
          <w:numId w:val="2"/>
        </w:numPr>
        <w:spacing w:before="0" w:after="0" w:line="420" w:lineRule="auto"/>
        <w:ind w:left="0" w:firstLine="0"/>
        <w:rPr>
          <w:rFonts w:ascii="方正黑体_GBK" w:eastAsia="方正黑体_GBK"/>
        </w:rPr>
      </w:pPr>
      <w:proofErr w:type="spellStart"/>
      <w:r w:rsidRPr="00AD3C1B">
        <w:rPr>
          <w:rFonts w:ascii="方正黑体_GBK" w:eastAsia="方正黑体_GBK" w:cs="方正黑体_GBK" w:hint="eastAsia"/>
        </w:rPr>
        <w:t>系统</w:t>
      </w:r>
      <w:r w:rsidR="00774C9B" w:rsidRPr="00AD3C1B">
        <w:rPr>
          <w:rFonts w:ascii="方正黑体_GBK" w:eastAsia="方正黑体_GBK" w:cs="方正黑体_GBK" w:hint="eastAsia"/>
        </w:rPr>
        <w:t>登录</w:t>
      </w:r>
      <w:proofErr w:type="spellEnd"/>
    </w:p>
    <w:p w:rsidR="006F7AD0" w:rsidRPr="00A973E8" w:rsidRDefault="00604680" w:rsidP="00604680">
      <w:pPr>
        <w:pStyle w:val="a7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1、</w:t>
      </w:r>
      <w:r w:rsidR="00986C01" w:rsidRPr="00CC4BCC">
        <w:rPr>
          <w:rFonts w:ascii="方正仿宋_GBK" w:eastAsia="方正仿宋_GBK" w:cs="方正仿宋_GBK" w:hint="eastAsia"/>
          <w:sz w:val="32"/>
          <w:szCs w:val="32"/>
        </w:rPr>
        <w:t>在浏览器中输入网址“</w:t>
      </w:r>
      <w:r w:rsidR="00B92771" w:rsidRPr="00B92771">
        <w:rPr>
          <w:rFonts w:ascii="方正仿宋_GBK" w:eastAsia="方正仿宋_GBK" w:cs="方正仿宋_GBK"/>
          <w:sz w:val="32"/>
          <w:szCs w:val="32"/>
        </w:rPr>
        <w:t>http://jsggzy.jszwfw.gov.cn/</w:t>
      </w:r>
      <w:r w:rsidR="00986C01" w:rsidRPr="00CC4BCC">
        <w:rPr>
          <w:rFonts w:ascii="方正仿宋_GBK" w:eastAsia="方正仿宋_GBK" w:cs="方正仿宋_GBK" w:hint="eastAsia"/>
          <w:sz w:val="32"/>
          <w:szCs w:val="32"/>
        </w:rPr>
        <w:t>”，进入</w:t>
      </w:r>
      <w:r w:rsidR="00A973E8">
        <w:rPr>
          <w:rFonts w:ascii="方正仿宋_GBK" w:eastAsia="方正仿宋_GBK" w:cs="方正仿宋_GBK" w:hint="eastAsia"/>
          <w:sz w:val="32"/>
          <w:szCs w:val="32"/>
        </w:rPr>
        <w:t>全国公共资源交易</w:t>
      </w:r>
      <w:r w:rsidR="00E92644">
        <w:rPr>
          <w:rFonts w:ascii="方正仿宋_GBK" w:eastAsia="方正仿宋_GBK" w:cs="方正仿宋_GBK" w:hint="eastAsia"/>
          <w:sz w:val="32"/>
          <w:szCs w:val="32"/>
        </w:rPr>
        <w:t>平台</w:t>
      </w:r>
      <w:r w:rsidR="00A973E8">
        <w:rPr>
          <w:rFonts w:ascii="方正仿宋_GBK" w:eastAsia="方正仿宋_GBK" w:cs="方正仿宋_GBK" w:hint="eastAsia"/>
          <w:sz w:val="32"/>
          <w:szCs w:val="32"/>
        </w:rPr>
        <w:t>（江苏省）</w:t>
      </w:r>
      <w:r w:rsidR="00AC4D50">
        <w:rPr>
          <w:rFonts w:ascii="方正仿宋_GBK" w:eastAsia="方正仿宋_GBK" w:cs="方正仿宋_GBK" w:hint="eastAsia"/>
          <w:sz w:val="32"/>
          <w:szCs w:val="32"/>
        </w:rPr>
        <w:t>江苏省公共资源交易中心</w:t>
      </w:r>
      <w:r w:rsidR="00986C01" w:rsidRPr="00CC4BCC">
        <w:rPr>
          <w:rFonts w:ascii="方正仿宋_GBK" w:eastAsia="方正仿宋_GBK" w:cs="方正仿宋_GBK" w:hint="eastAsia"/>
          <w:sz w:val="32"/>
          <w:szCs w:val="32"/>
        </w:rPr>
        <w:t>网站</w:t>
      </w:r>
      <w:r w:rsidR="00F62F58"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A973E8" w:rsidRPr="00D415FB" w:rsidRDefault="00B82393" w:rsidP="00A973E8">
      <w:pPr>
        <w:pStyle w:val="a7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C0CD730" wp14:editId="23A8369D">
            <wp:extent cx="5838825" cy="22574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44" w:rsidRDefault="00AC4D50" w:rsidP="00D415FB">
      <w:pPr>
        <w:pStyle w:val="a7"/>
        <w:ind w:firstLineChars="0" w:firstLine="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2、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点击</w:t>
      </w:r>
      <w:r w:rsidR="00E92644" w:rsidRPr="00E92644">
        <w:rPr>
          <w:rFonts w:ascii="方正仿宋_GBK" w:eastAsia="方正仿宋_GBK" w:cs="方正仿宋_GBK" w:hint="eastAsia"/>
          <w:sz w:val="32"/>
          <w:szCs w:val="32"/>
        </w:rPr>
        <w:t>全国公共资源交易平台（江苏省）网站</w:t>
      </w:r>
      <w:r w:rsidR="00E92644">
        <w:rPr>
          <w:rFonts w:ascii="方正仿宋_GBK" w:eastAsia="方正仿宋_GBK" w:cs="方正仿宋_GBK" w:hint="eastAsia"/>
          <w:sz w:val="32"/>
          <w:szCs w:val="32"/>
        </w:rPr>
        <w:t>上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【</w:t>
      </w:r>
      <w:r w:rsidR="00E92644">
        <w:rPr>
          <w:rFonts w:ascii="方正仿宋_GBK" w:eastAsia="方正仿宋_GBK" w:cs="方正仿宋_GBK" w:hint="eastAsia"/>
          <w:sz w:val="32"/>
          <w:szCs w:val="32"/>
        </w:rPr>
        <w:t>药</w:t>
      </w:r>
      <w:r>
        <w:rPr>
          <w:rFonts w:ascii="方正仿宋_GBK" w:eastAsia="方正仿宋_GBK" w:cs="方正仿宋_GBK" w:hint="eastAsia"/>
          <w:sz w:val="32"/>
          <w:szCs w:val="32"/>
        </w:rPr>
        <w:t>品耗材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采购】</w:t>
      </w:r>
      <w:r w:rsidR="00E92644">
        <w:rPr>
          <w:rFonts w:ascii="方正仿宋_GBK" w:eastAsia="方正仿宋_GBK" w:cs="方正仿宋_GBK" w:hint="eastAsia"/>
          <w:sz w:val="32"/>
          <w:szCs w:val="32"/>
        </w:rPr>
        <w:t>，进入药</w:t>
      </w:r>
      <w:r>
        <w:rPr>
          <w:rFonts w:ascii="方正仿宋_GBK" w:eastAsia="方正仿宋_GBK" w:cs="方正仿宋_GBK" w:hint="eastAsia"/>
          <w:sz w:val="32"/>
          <w:szCs w:val="32"/>
        </w:rPr>
        <w:t>品耗材</w:t>
      </w:r>
      <w:r w:rsidR="00E92644">
        <w:rPr>
          <w:rFonts w:ascii="方正仿宋_GBK" w:eastAsia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cs="方正仿宋_GBK" w:hint="eastAsia"/>
          <w:sz w:val="32"/>
          <w:szCs w:val="32"/>
        </w:rPr>
        <w:t>页面。</w:t>
      </w:r>
    </w:p>
    <w:p w:rsidR="00AC4D50" w:rsidRDefault="00B82393" w:rsidP="00D415FB">
      <w:pPr>
        <w:pStyle w:val="a7"/>
        <w:ind w:firstLineChars="0" w:firstLine="0"/>
        <w:rPr>
          <w:rFonts w:ascii="方正仿宋_GBK" w:eastAsia="方正仿宋_GBK" w:cs="方正仿宋_GBK"/>
          <w:sz w:val="32"/>
          <w:szCs w:val="32"/>
        </w:rPr>
      </w:pPr>
      <w:r>
        <w:rPr>
          <w:noProof/>
        </w:rPr>
        <w:drawing>
          <wp:inline distT="0" distB="0" distL="0" distR="0" wp14:anchorId="0743E747" wp14:editId="530C31C9">
            <wp:extent cx="5486400" cy="26193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50" w:rsidRPr="000E050A" w:rsidRDefault="00AC4D50" w:rsidP="00D415FB">
      <w:pPr>
        <w:pStyle w:val="a7"/>
        <w:ind w:firstLineChars="0" w:firstLine="0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3、点击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主菜单【</w:t>
      </w:r>
      <w:r w:rsidR="00311E75" w:rsidRPr="00311E75">
        <w:rPr>
          <w:rFonts w:ascii="方正仿宋_GBK" w:eastAsia="方正仿宋_GBK" w:cs="方正仿宋_GBK" w:hint="eastAsia"/>
          <w:sz w:val="32"/>
          <w:szCs w:val="32"/>
        </w:rPr>
        <w:t>集中采购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】下子菜单【</w:t>
      </w:r>
      <w:r w:rsidR="009F689B">
        <w:rPr>
          <w:rFonts w:ascii="方正仿宋_GBK" w:eastAsia="方正仿宋_GBK" w:cs="方正仿宋_GBK" w:hint="eastAsia"/>
          <w:sz w:val="32"/>
          <w:szCs w:val="32"/>
        </w:rPr>
        <w:t>备案</w:t>
      </w:r>
      <w:r w:rsidR="00311E75">
        <w:rPr>
          <w:rFonts w:ascii="方正仿宋_GBK" w:eastAsia="方正仿宋_GBK" w:cs="方正仿宋_GBK" w:hint="eastAsia"/>
          <w:sz w:val="32"/>
          <w:szCs w:val="32"/>
        </w:rPr>
        <w:t>耗材</w:t>
      </w:r>
      <w:r w:rsidR="00E92644" w:rsidRPr="00CC4BCC">
        <w:rPr>
          <w:rFonts w:ascii="方正仿宋_GBK" w:eastAsia="方正仿宋_GBK" w:cs="方正仿宋_GBK" w:hint="eastAsia"/>
          <w:sz w:val="32"/>
          <w:szCs w:val="32"/>
        </w:rPr>
        <w:t>】按钮</w:t>
      </w:r>
      <w:r w:rsidR="00E92644">
        <w:rPr>
          <w:rFonts w:ascii="方正仿宋_GBK" w:eastAsia="方正仿宋_GBK" w:cs="方正仿宋_GBK" w:hint="eastAsia"/>
          <w:sz w:val="32"/>
          <w:szCs w:val="32"/>
        </w:rPr>
        <w:t>，进入</w:t>
      </w:r>
      <w:r w:rsidR="00604680">
        <w:rPr>
          <w:rFonts w:ascii="方正仿宋_GBK" w:eastAsia="方正仿宋_GBK" w:cs="方正仿宋_GBK" w:hint="eastAsia"/>
          <w:sz w:val="32"/>
          <w:szCs w:val="32"/>
        </w:rPr>
        <w:t>江苏省</w:t>
      </w:r>
      <w:r w:rsidR="00AB0FBE">
        <w:rPr>
          <w:rFonts w:ascii="方正仿宋_GBK" w:eastAsia="方正仿宋_GBK" w:cs="方正仿宋_GBK" w:hint="eastAsia"/>
          <w:sz w:val="32"/>
          <w:szCs w:val="32"/>
        </w:rPr>
        <w:t>耗材</w:t>
      </w:r>
      <w:r w:rsidR="00255728">
        <w:rPr>
          <w:rFonts w:ascii="方正仿宋_GBK" w:eastAsia="方正仿宋_GBK" w:cs="方正仿宋_GBK" w:hint="eastAsia"/>
          <w:sz w:val="32"/>
          <w:szCs w:val="32"/>
        </w:rPr>
        <w:t>备案</w:t>
      </w:r>
      <w:r w:rsidR="00E92644" w:rsidRPr="003E7399">
        <w:rPr>
          <w:rFonts w:ascii="方正仿宋_GBK" w:eastAsia="方正仿宋_GBK" w:cs="方正仿宋_GBK" w:hint="eastAsia"/>
          <w:sz w:val="32"/>
          <w:szCs w:val="32"/>
        </w:rPr>
        <w:t>采购</w:t>
      </w:r>
      <w:r w:rsidR="00255728">
        <w:rPr>
          <w:rFonts w:ascii="方正仿宋_GBK" w:eastAsia="方正仿宋_GBK" w:cs="方正仿宋_GBK" w:hint="eastAsia"/>
          <w:sz w:val="32"/>
          <w:szCs w:val="32"/>
        </w:rPr>
        <w:t>系统</w:t>
      </w:r>
      <w:r w:rsidR="00E92644">
        <w:rPr>
          <w:rFonts w:ascii="方正仿宋_GBK" w:eastAsia="方正仿宋_GBK" w:cs="方正仿宋_GBK" w:hint="eastAsia"/>
          <w:sz w:val="32"/>
          <w:szCs w:val="32"/>
        </w:rPr>
        <w:t>首页</w:t>
      </w:r>
      <w:r w:rsidR="00E92644" w:rsidRPr="00CC4BCC">
        <w:rPr>
          <w:rFonts w:ascii="方正仿宋_GBK" w:eastAsia="方正仿宋_GBK" w:cs="方正仿宋_GBK" w:hint="eastAsia"/>
          <w:color w:val="000000"/>
          <w:sz w:val="32"/>
          <w:szCs w:val="32"/>
        </w:rPr>
        <w:t>。</w:t>
      </w:r>
    </w:p>
    <w:p w:rsidR="000E050A" w:rsidRPr="00CC4BCC" w:rsidRDefault="00311E75" w:rsidP="00D415FB">
      <w:pPr>
        <w:pStyle w:val="a7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5DEBF31" wp14:editId="1D59861B">
            <wp:extent cx="5274310" cy="1797783"/>
            <wp:effectExtent l="133350" t="95250" r="135890" b="1644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7597" w:rsidRDefault="00AC4D50" w:rsidP="00AC4D50">
      <w:pPr>
        <w:pStyle w:val="a7"/>
        <w:ind w:firstLineChars="0" w:firstLine="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4、</w:t>
      </w:r>
      <w:r w:rsidR="001C3063" w:rsidRPr="003E7399">
        <w:rPr>
          <w:rFonts w:ascii="方正仿宋_GBK" w:eastAsia="方正仿宋_GBK" w:cs="方正仿宋_GBK" w:hint="eastAsia"/>
          <w:sz w:val="32"/>
          <w:szCs w:val="32"/>
        </w:rPr>
        <w:t>在</w:t>
      </w:r>
      <w:r w:rsidR="00A30BB3">
        <w:rPr>
          <w:rFonts w:ascii="方正仿宋_GBK" w:eastAsia="方正仿宋_GBK" w:cs="方正仿宋_GBK" w:hint="eastAsia"/>
          <w:sz w:val="32"/>
          <w:szCs w:val="32"/>
        </w:rPr>
        <w:t>江苏省</w:t>
      </w:r>
      <w:r w:rsidR="00AB0FBE">
        <w:rPr>
          <w:rFonts w:ascii="方正仿宋_GBK" w:eastAsia="方正仿宋_GBK" w:cs="方正仿宋_GBK" w:hint="eastAsia"/>
          <w:sz w:val="32"/>
          <w:szCs w:val="32"/>
        </w:rPr>
        <w:t>耗材</w:t>
      </w:r>
      <w:r w:rsidR="00A30BB3">
        <w:rPr>
          <w:rFonts w:ascii="方正仿宋_GBK" w:eastAsia="方正仿宋_GBK" w:cs="方正仿宋_GBK" w:hint="eastAsia"/>
          <w:sz w:val="32"/>
          <w:szCs w:val="32"/>
        </w:rPr>
        <w:t>备案</w:t>
      </w:r>
      <w:r w:rsidR="00A30BB3" w:rsidRPr="003E7399">
        <w:rPr>
          <w:rFonts w:ascii="方正仿宋_GBK" w:eastAsia="方正仿宋_GBK" w:cs="方正仿宋_GBK" w:hint="eastAsia"/>
          <w:sz w:val="32"/>
          <w:szCs w:val="32"/>
        </w:rPr>
        <w:t>采购</w:t>
      </w:r>
      <w:r w:rsidR="00A30BB3">
        <w:rPr>
          <w:rFonts w:ascii="方正仿宋_GBK" w:eastAsia="方正仿宋_GBK" w:cs="方正仿宋_GBK" w:hint="eastAsia"/>
          <w:sz w:val="32"/>
          <w:szCs w:val="32"/>
        </w:rPr>
        <w:t>系统首页</w:t>
      </w:r>
      <w:r w:rsidR="006F7AD0" w:rsidRPr="003E7399">
        <w:rPr>
          <w:rFonts w:ascii="方正仿宋_GBK" w:eastAsia="方正仿宋_GBK" w:cs="方正仿宋_GBK" w:hint="eastAsia"/>
          <w:sz w:val="32"/>
          <w:szCs w:val="32"/>
        </w:rPr>
        <w:t>，</w:t>
      </w:r>
      <w:r w:rsidR="005E7597">
        <w:rPr>
          <w:rFonts w:ascii="方正仿宋_GBK" w:eastAsia="方正仿宋_GBK" w:cs="方正仿宋_GBK" w:hint="eastAsia"/>
          <w:sz w:val="32"/>
          <w:szCs w:val="32"/>
        </w:rPr>
        <w:t>第一次操作的企业需要点击【企业KEY激活】，</w:t>
      </w:r>
      <w:r w:rsidR="003D659E">
        <w:rPr>
          <w:rFonts w:ascii="方正仿宋_GBK" w:eastAsia="方正仿宋_GBK" w:cs="方正仿宋_GBK" w:hint="eastAsia"/>
          <w:sz w:val="32"/>
          <w:szCs w:val="32"/>
        </w:rPr>
        <w:t>将领取的帐号</w:t>
      </w:r>
      <w:r w:rsidR="005E7597">
        <w:rPr>
          <w:rFonts w:ascii="方正仿宋_GBK" w:eastAsia="方正仿宋_GBK" w:cs="方正仿宋_GBK" w:hint="eastAsia"/>
          <w:sz w:val="32"/>
          <w:szCs w:val="32"/>
        </w:rPr>
        <w:t>与KEY进行绑定操作(注：用户名末尾是00的</w:t>
      </w:r>
      <w:r w:rsidR="00E85649">
        <w:rPr>
          <w:rFonts w:ascii="方正仿宋_GBK" w:eastAsia="方正仿宋_GBK" w:cs="方正仿宋_GBK" w:hint="eastAsia"/>
          <w:sz w:val="32"/>
          <w:szCs w:val="32"/>
        </w:rPr>
        <w:t>为</w:t>
      </w:r>
      <w:r w:rsidR="005E7597">
        <w:rPr>
          <w:rFonts w:ascii="方正仿宋_GBK" w:eastAsia="方正仿宋_GBK" w:cs="方正仿宋_GBK" w:hint="eastAsia"/>
          <w:sz w:val="32"/>
          <w:szCs w:val="32"/>
        </w:rPr>
        <w:t>主帐号，需要绑定带公章的</w:t>
      </w:r>
      <w:r w:rsidR="00631CD1">
        <w:rPr>
          <w:rFonts w:ascii="方正仿宋_GBK" w:eastAsia="方正仿宋_GBK" w:cs="方正仿宋_GBK" w:hint="eastAsia"/>
          <w:sz w:val="32"/>
          <w:szCs w:val="32"/>
        </w:rPr>
        <w:t>KEY</w:t>
      </w:r>
      <w:r w:rsidR="005E7597">
        <w:rPr>
          <w:rFonts w:ascii="方正仿宋_GBK" w:eastAsia="方正仿宋_GBK" w:cs="方正仿宋_GBK" w:hint="eastAsia"/>
          <w:sz w:val="32"/>
          <w:szCs w:val="32"/>
        </w:rPr>
        <w:t>)。绑定成功后，</w:t>
      </w:r>
      <w:r w:rsidR="006F7AD0" w:rsidRPr="003E7399">
        <w:rPr>
          <w:rFonts w:ascii="方正仿宋_GBK" w:eastAsia="方正仿宋_GBK" w:cs="方正仿宋_GBK" w:hint="eastAsia"/>
          <w:sz w:val="32"/>
          <w:szCs w:val="32"/>
        </w:rPr>
        <w:t>点击</w:t>
      </w:r>
      <w:r w:rsidR="005E7597">
        <w:rPr>
          <w:rFonts w:ascii="方正仿宋_GBK" w:eastAsia="方正仿宋_GBK" w:cs="方正仿宋_GBK" w:hint="eastAsia"/>
          <w:sz w:val="32"/>
          <w:szCs w:val="32"/>
        </w:rPr>
        <w:t>企业端的</w:t>
      </w:r>
      <w:r w:rsidR="006F7AD0">
        <w:rPr>
          <w:rFonts w:ascii="方正仿宋_GBK" w:eastAsia="方正仿宋_GBK" w:cs="方正仿宋_GBK" w:hint="eastAsia"/>
          <w:sz w:val="32"/>
          <w:szCs w:val="32"/>
        </w:rPr>
        <w:t>【CA</w:t>
      </w:r>
      <w:r w:rsidR="00332628">
        <w:rPr>
          <w:rFonts w:ascii="方正仿宋_GBK" w:eastAsia="方正仿宋_GBK" w:cs="方正仿宋_GBK" w:hint="eastAsia"/>
          <w:sz w:val="32"/>
          <w:szCs w:val="32"/>
        </w:rPr>
        <w:t>登录</w:t>
      </w:r>
      <w:r w:rsidR="006F7AD0" w:rsidRPr="0009438C">
        <w:rPr>
          <w:rFonts w:ascii="方正仿宋_GBK" w:eastAsia="方正仿宋_GBK" w:cs="方正仿宋_GBK" w:hint="eastAsia"/>
          <w:sz w:val="32"/>
          <w:szCs w:val="32"/>
        </w:rPr>
        <w:t>】</w:t>
      </w:r>
      <w:r w:rsidR="00BB508C" w:rsidRPr="003E7399">
        <w:rPr>
          <w:rFonts w:ascii="方正仿宋_GBK" w:eastAsia="方正仿宋_GBK" w:cs="方正仿宋_GBK" w:hint="eastAsia"/>
          <w:sz w:val="32"/>
          <w:szCs w:val="32"/>
        </w:rPr>
        <w:t>按钮</w:t>
      </w:r>
      <w:r w:rsidR="003E7399">
        <w:rPr>
          <w:rFonts w:ascii="方正仿宋_GBK" w:eastAsia="方正仿宋_GBK" w:cs="方正仿宋_GBK" w:hint="eastAsia"/>
          <w:sz w:val="32"/>
          <w:szCs w:val="32"/>
        </w:rPr>
        <w:t>，进入系统。</w:t>
      </w:r>
    </w:p>
    <w:p w:rsidR="00881059" w:rsidRPr="005E7597" w:rsidRDefault="00861B14" w:rsidP="00AC4D50">
      <w:pPr>
        <w:pStyle w:val="a7"/>
        <w:ind w:firstLineChars="0" w:firstLine="0"/>
        <w:rPr>
          <w:rFonts w:ascii="方正仿宋_GBK" w:eastAsia="方正仿宋_GBK" w:cs="方正仿宋_GBK"/>
          <w:sz w:val="32"/>
          <w:szCs w:val="32"/>
        </w:rPr>
      </w:pPr>
      <w:r>
        <w:rPr>
          <w:noProof/>
        </w:rPr>
        <w:drawing>
          <wp:inline distT="0" distB="0" distL="0" distR="0" wp14:anchorId="0E7A8258" wp14:editId="0CE716DB">
            <wp:extent cx="5274310" cy="2978398"/>
            <wp:effectExtent l="133350" t="114300" r="154940" b="1651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3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053CE" w:rsidRPr="003E4119" w:rsidRDefault="001053CE" w:rsidP="001053CE">
      <w:pPr>
        <w:pStyle w:val="2"/>
        <w:numPr>
          <w:ilvl w:val="0"/>
          <w:numId w:val="2"/>
        </w:numPr>
        <w:spacing w:before="0" w:after="0" w:line="420" w:lineRule="auto"/>
        <w:ind w:left="0" w:firstLine="0"/>
        <w:rPr>
          <w:rFonts w:ascii="方正黑体_GBK" w:eastAsia="方正黑体_GBK" w:cs="方正黑体_GBK"/>
        </w:rPr>
      </w:pPr>
      <w:proofErr w:type="spellStart"/>
      <w:r>
        <w:rPr>
          <w:rFonts w:ascii="方正黑体_GBK" w:eastAsia="方正黑体_GBK" w:cs="方正黑体_GBK" w:hint="eastAsia"/>
        </w:rPr>
        <w:t>报价操作</w:t>
      </w:r>
      <w:proofErr w:type="spellEnd"/>
    </w:p>
    <w:p w:rsidR="001053CE" w:rsidRPr="003D7B20" w:rsidRDefault="001053CE" w:rsidP="001053CE">
      <w:pPr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1.选择主菜单【</w:t>
      </w:r>
      <w:r w:rsidR="00DD4A4D">
        <w:rPr>
          <w:rFonts w:ascii="方正仿宋_GBK" w:eastAsia="方正仿宋_GBK" w:cs="方正仿宋_GBK" w:hint="eastAsia"/>
          <w:sz w:val="32"/>
          <w:szCs w:val="32"/>
        </w:rPr>
        <w:t>备案</w:t>
      </w:r>
      <w:r>
        <w:rPr>
          <w:rFonts w:ascii="方正仿宋_GBK" w:eastAsia="方正仿宋_GBK" w:cs="方正仿宋_GBK" w:hint="eastAsia"/>
          <w:sz w:val="32"/>
          <w:szCs w:val="32"/>
        </w:rPr>
        <w:t>报价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】，点击【</w:t>
      </w:r>
      <w:r w:rsidR="00DD4A4D">
        <w:rPr>
          <w:rFonts w:ascii="方正仿宋_GBK" w:eastAsia="方正仿宋_GBK" w:cs="方正仿宋_GBK" w:hint="eastAsia"/>
          <w:sz w:val="32"/>
          <w:szCs w:val="32"/>
        </w:rPr>
        <w:t>报价/解密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】子菜单，进入【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项目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】页面。</w:t>
      </w:r>
    </w:p>
    <w:p w:rsidR="001053CE" w:rsidRDefault="00B82393" w:rsidP="001053CE">
      <w:pPr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18647B78" wp14:editId="61E16F00">
            <wp:extent cx="1543050" cy="10668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CE" w:rsidRDefault="001053CE" w:rsidP="001053CE">
      <w:pPr>
        <w:ind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</w:t>
      </w:r>
      <w:r w:rsidRPr="003D7B20"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在【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项目</w:t>
      </w:r>
      <w:r>
        <w:rPr>
          <w:rFonts w:ascii="方正仿宋_GBK" w:eastAsia="方正仿宋_GBK" w:cs="方正仿宋_GBK" w:hint="eastAsia"/>
          <w:sz w:val="32"/>
          <w:szCs w:val="32"/>
        </w:rPr>
        <w:t>】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页面</w:t>
      </w:r>
      <w:r>
        <w:rPr>
          <w:rFonts w:ascii="方正仿宋_GBK" w:eastAsia="方正仿宋_GBK" w:cs="方正仿宋_GBK" w:hint="eastAsia"/>
          <w:sz w:val="32"/>
          <w:szCs w:val="32"/>
        </w:rPr>
        <w:t>，点击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报价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】按钮</w:t>
      </w:r>
      <w:r>
        <w:rPr>
          <w:rFonts w:ascii="方正仿宋_GBK" w:eastAsia="方正仿宋_GBK" w:cs="方正仿宋_GBK" w:hint="eastAsia"/>
          <w:sz w:val="32"/>
          <w:szCs w:val="32"/>
        </w:rPr>
        <w:t>，进入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【</w:t>
      </w:r>
      <w:r w:rsidRPr="001C3063">
        <w:rPr>
          <w:rFonts w:ascii="方正仿宋_GBK" w:eastAsia="方正仿宋_GBK" w:cs="方正仿宋_GBK" w:hint="eastAsia"/>
          <w:b/>
          <w:sz w:val="32"/>
          <w:szCs w:val="32"/>
        </w:rPr>
        <w:t>产品</w:t>
      </w:r>
      <w:r w:rsidRPr="003D7B20">
        <w:rPr>
          <w:rFonts w:ascii="方正仿宋_GBK" w:eastAsia="方正仿宋_GBK" w:cs="方正仿宋_GBK" w:hint="eastAsia"/>
          <w:b/>
          <w:bCs/>
          <w:sz w:val="32"/>
          <w:szCs w:val="32"/>
        </w:rPr>
        <w:t>报价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】页面</w:t>
      </w:r>
      <w:r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1053CE" w:rsidRDefault="001053CE" w:rsidP="001053CE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注：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报价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】按钮</w:t>
      </w:r>
      <w:r>
        <w:rPr>
          <w:rFonts w:ascii="方正仿宋_GBK" w:eastAsia="方正仿宋_GBK" w:cs="方正仿宋_GBK" w:hint="eastAsia"/>
          <w:sz w:val="32"/>
          <w:szCs w:val="32"/>
        </w:rPr>
        <w:t>只有在系统规定的时间段内出现，即报价开始时间至报价结束时间。</w:t>
      </w:r>
    </w:p>
    <w:p w:rsidR="001053CE" w:rsidRDefault="00B82393" w:rsidP="001053CE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noProof/>
          <w:sz w:val="32"/>
          <w:szCs w:val="32"/>
        </w:rPr>
        <w:drawing>
          <wp:inline distT="0" distB="0" distL="0" distR="0" wp14:anchorId="206C4CFC" wp14:editId="75D22E4B">
            <wp:extent cx="4657411" cy="847360"/>
            <wp:effectExtent l="0" t="0" r="0" b="0"/>
            <wp:docPr id="7" name="图片 7" descr="`P@D(4BP0CWASEPRU{{~Z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`P@D(4BP0CWASEPRU{{~Z1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/>
                    <a:stretch/>
                  </pic:blipFill>
                  <pic:spPr bwMode="auto">
                    <a:xfrm>
                      <a:off x="0" y="0"/>
                      <a:ext cx="465941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3CE" w:rsidRDefault="001053CE" w:rsidP="001053CE">
      <w:pPr>
        <w:ind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3.</w:t>
      </w:r>
      <w:r w:rsidRPr="001C3063"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在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【</w:t>
      </w:r>
      <w:r w:rsidRPr="001C3063">
        <w:rPr>
          <w:rFonts w:ascii="方正仿宋_GBK" w:eastAsia="方正仿宋_GBK" w:cs="方正仿宋_GBK" w:hint="eastAsia"/>
          <w:b/>
          <w:sz w:val="32"/>
          <w:szCs w:val="32"/>
        </w:rPr>
        <w:t>产品</w:t>
      </w:r>
      <w:r w:rsidRPr="003D7B20">
        <w:rPr>
          <w:rFonts w:ascii="方正仿宋_GBK" w:eastAsia="方正仿宋_GBK" w:cs="方正仿宋_GBK" w:hint="eastAsia"/>
          <w:b/>
          <w:bCs/>
          <w:sz w:val="32"/>
          <w:szCs w:val="32"/>
        </w:rPr>
        <w:t>报价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】页面</w:t>
      </w:r>
      <w:r>
        <w:rPr>
          <w:rFonts w:ascii="方正仿宋_GBK" w:eastAsia="方正仿宋_GBK" w:cs="方正仿宋_GBK" w:hint="eastAsia"/>
          <w:sz w:val="32"/>
          <w:szCs w:val="32"/>
        </w:rPr>
        <w:t>，根据产品信息在</w:t>
      </w:r>
      <w:r w:rsidRPr="001C6FE1">
        <w:rPr>
          <w:rFonts w:ascii="方正仿宋_GBK" w:eastAsia="方正仿宋_GBK" w:cs="方正仿宋_GBK" w:hint="eastAsia"/>
          <w:sz w:val="32"/>
          <w:szCs w:val="32"/>
        </w:rPr>
        <w:t>最小</w:t>
      </w:r>
      <w:r>
        <w:rPr>
          <w:rFonts w:ascii="方正仿宋_GBK" w:eastAsia="方正仿宋_GBK" w:cs="方正仿宋_GBK" w:hint="eastAsia"/>
          <w:sz w:val="32"/>
          <w:szCs w:val="32"/>
        </w:rPr>
        <w:t>报价</w:t>
      </w:r>
      <w:r w:rsidRPr="001C6FE1">
        <w:rPr>
          <w:rFonts w:ascii="方正仿宋_GBK" w:eastAsia="方正仿宋_GBK" w:cs="方正仿宋_GBK" w:hint="eastAsia"/>
          <w:sz w:val="32"/>
          <w:szCs w:val="32"/>
        </w:rPr>
        <w:t>单位报价</w:t>
      </w:r>
      <w:r>
        <w:rPr>
          <w:rFonts w:ascii="方正仿宋_GBK" w:eastAsia="方正仿宋_GBK" w:cs="方正仿宋_GBK" w:hint="eastAsia"/>
          <w:sz w:val="32"/>
          <w:szCs w:val="32"/>
        </w:rPr>
        <w:t>列输入报价金额，点击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提交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报价】按钮，</w:t>
      </w:r>
      <w:r>
        <w:rPr>
          <w:rFonts w:ascii="方正仿宋_GBK" w:eastAsia="方正仿宋_GBK" w:cs="方正仿宋_GBK" w:hint="eastAsia"/>
          <w:sz w:val="32"/>
          <w:szCs w:val="32"/>
        </w:rPr>
        <w:t>弹出报价加密密码输入框，连续输入三次报价加密密码后，点击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确认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】按钮</w:t>
      </w:r>
      <w:r>
        <w:rPr>
          <w:rFonts w:ascii="方正仿宋_GBK" w:eastAsia="方正仿宋_GBK" w:cs="方正仿宋_GBK" w:hint="eastAsia"/>
          <w:sz w:val="32"/>
          <w:szCs w:val="32"/>
        </w:rPr>
        <w:t>，提交加密后的报价数据到系统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cs="方正仿宋_GBK" w:hint="eastAsia"/>
          <w:sz w:val="32"/>
          <w:szCs w:val="32"/>
        </w:rPr>
        <w:t>加密后，报价列显示为“***”。状态列：报价未提交前显示“未报价”，报价提交后显示“已报价”；如该条报价为空时，提交后也显示“未报价”。</w:t>
      </w:r>
    </w:p>
    <w:p w:rsidR="001053CE" w:rsidRPr="00B0120E" w:rsidRDefault="001053CE" w:rsidP="001053CE">
      <w:pPr>
        <w:rPr>
          <w:rFonts w:ascii="方正仿宋_GBK" w:eastAsia="方正仿宋_GBK" w:cs="方正仿宋_GBK"/>
          <w:sz w:val="32"/>
          <w:szCs w:val="32"/>
        </w:rPr>
      </w:pPr>
      <w:r w:rsidRPr="00E07240">
        <w:rPr>
          <w:rFonts w:ascii="方正仿宋_GBK" w:eastAsia="方正仿宋_GBK" w:cs="方正仿宋_GBK" w:hint="eastAsia"/>
          <w:sz w:val="32"/>
          <w:szCs w:val="32"/>
        </w:rPr>
        <w:t>注：</w:t>
      </w:r>
      <w:r>
        <w:rPr>
          <w:rFonts w:ascii="方正仿宋_GBK" w:eastAsia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1））报价金额单位为人民币元，数值保留小数点后四位</w:t>
      </w:r>
      <w:r w:rsidRPr="00F837A4">
        <w:rPr>
          <w:rFonts w:ascii="方正仿宋_GBK" w:eastAsia="方正仿宋_GBK" w:cs="方正仿宋_GBK" w:hint="eastAsia"/>
          <w:color w:val="000000"/>
          <w:sz w:val="32"/>
          <w:szCs w:val="32"/>
        </w:rPr>
        <w:t>，须以英文半角状态输入。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报价允许为空，不允许为0。</w:t>
      </w:r>
    </w:p>
    <w:p w:rsidR="001053CE" w:rsidRPr="00F837A4" w:rsidRDefault="001053CE" w:rsidP="001053CE">
      <w:pPr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（</w:t>
      </w:r>
      <w:r w:rsidR="00DD4A4D">
        <w:rPr>
          <w:rFonts w:ascii="方正仿宋_GBK" w:eastAsia="方正仿宋_GBK" w:cs="方正仿宋_GBK"/>
          <w:color w:val="000000"/>
          <w:sz w:val="32"/>
          <w:szCs w:val="32"/>
        </w:rPr>
        <w:t>2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）</w:t>
      </w:r>
      <w:r w:rsidRPr="00F837A4">
        <w:rPr>
          <w:rFonts w:ascii="方正仿宋_GBK" w:eastAsia="方正仿宋_GBK" w:cs="方正仿宋_GBK" w:hint="eastAsia"/>
          <w:color w:val="000000"/>
          <w:sz w:val="32"/>
          <w:szCs w:val="32"/>
        </w:rPr>
        <w:t>输入的三次报价加密密码必须一致，同时牢记报价加密密码，否则后期将无法解密。</w:t>
      </w:r>
    </w:p>
    <w:p w:rsidR="001053CE" w:rsidRDefault="001053CE" w:rsidP="001053CE">
      <w:pPr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（</w:t>
      </w:r>
      <w:r w:rsidR="00DD4A4D">
        <w:rPr>
          <w:rFonts w:ascii="方正仿宋_GBK" w:eastAsia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）</w:t>
      </w:r>
      <w:r w:rsidRPr="00F837A4">
        <w:rPr>
          <w:rFonts w:ascii="方正仿宋_GBK" w:eastAsia="方正仿宋_GBK" w:cs="方正仿宋_GBK" w:hint="eastAsia"/>
          <w:color w:val="000000"/>
          <w:sz w:val="32"/>
          <w:szCs w:val="32"/>
        </w:rPr>
        <w:t>报价加密密码为6-16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位数字、</w:t>
      </w:r>
      <w:r w:rsidRPr="00F837A4">
        <w:rPr>
          <w:rFonts w:ascii="方正仿宋_GBK" w:eastAsia="方正仿宋_GBK" w:cs="方正仿宋_GBK" w:hint="eastAsia"/>
          <w:color w:val="000000"/>
          <w:sz w:val="32"/>
          <w:szCs w:val="32"/>
        </w:rPr>
        <w:t>小写字母的组合。</w:t>
      </w:r>
    </w:p>
    <w:p w:rsidR="001053CE" w:rsidRDefault="001053CE" w:rsidP="001053CE">
      <w:pPr>
        <w:rPr>
          <w:rFonts w:asci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lastRenderedPageBreak/>
        <w:t>（</w:t>
      </w:r>
      <w:r w:rsidR="00DD4A4D">
        <w:rPr>
          <w:rFonts w:ascii="方正仿宋_GBK" w:eastAsia="方正仿宋_GBK" w:cs="方正仿宋_GBK"/>
          <w:color w:val="000000"/>
          <w:sz w:val="32"/>
          <w:szCs w:val="32"/>
        </w:rPr>
        <w:t>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）</w:t>
      </w:r>
      <w:r w:rsidRPr="00DD4A4D">
        <w:rPr>
          <w:rFonts w:ascii="方正仿宋_GBK" w:eastAsia="方正仿宋_GBK" w:cs="方正仿宋_GBK" w:hint="eastAsia"/>
          <w:sz w:val="32"/>
          <w:szCs w:val="32"/>
        </w:rPr>
        <w:t>请仔细阅读系统中显示的说明！</w:t>
      </w:r>
    </w:p>
    <w:p w:rsidR="00DD4A4D" w:rsidRDefault="00B82393" w:rsidP="001053CE">
      <w:pPr>
        <w:rPr>
          <w:rFonts w:asci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cs="方正仿宋_GBK"/>
          <w:noProof/>
          <w:color w:val="FF0000"/>
          <w:sz w:val="32"/>
          <w:szCs w:val="32"/>
        </w:rPr>
        <w:drawing>
          <wp:inline distT="0" distB="0" distL="0" distR="0" wp14:anchorId="1B46EFC8" wp14:editId="0B697ACA">
            <wp:extent cx="5086350" cy="1076325"/>
            <wp:effectExtent l="0" t="0" r="0" b="9525"/>
            <wp:docPr id="8" name="图片 8" descr="]HTT}R1I~G1VKT@[O65IP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]HTT}R1I~G1VKT@[O65IP4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CE" w:rsidRDefault="00B82393" w:rsidP="001053CE">
      <w:pPr>
        <w:rPr>
          <w:rFonts w:cs="Times New Roman"/>
        </w:rPr>
      </w:pPr>
      <w:r>
        <w:rPr>
          <w:noProof/>
        </w:rPr>
        <w:drawing>
          <wp:inline distT="0" distB="0" distL="0" distR="0" wp14:anchorId="68985486" wp14:editId="36EF7AE9">
            <wp:extent cx="3933825" cy="1905000"/>
            <wp:effectExtent l="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CE" w:rsidRDefault="00B82393" w:rsidP="001053CE">
      <w:pPr>
        <w:rPr>
          <w:noProof/>
        </w:rPr>
      </w:pPr>
      <w:r>
        <w:rPr>
          <w:noProof/>
        </w:rPr>
        <w:drawing>
          <wp:inline distT="0" distB="0" distL="0" distR="0" wp14:anchorId="1C4B1B82" wp14:editId="086AFC0F">
            <wp:extent cx="1571625" cy="1457325"/>
            <wp:effectExtent l="0" t="0" r="952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4D" w:rsidRDefault="00DD4A4D" w:rsidP="001053CE">
      <w:pPr>
        <w:rPr>
          <w:rFonts w:cs="Times New Roman"/>
        </w:rPr>
      </w:pPr>
    </w:p>
    <w:p w:rsidR="001053CE" w:rsidRPr="00B2693E" w:rsidRDefault="00DD4A4D" w:rsidP="001053CE">
      <w:pPr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noProof/>
          <w:sz w:val="32"/>
          <w:szCs w:val="32"/>
        </w:rPr>
        <w:t>4</w:t>
      </w:r>
      <w:r w:rsidR="001053CE">
        <w:rPr>
          <w:rFonts w:ascii="方正仿宋_GBK" w:eastAsia="方正仿宋_GBK" w:cs="方正仿宋_GBK" w:hint="eastAsia"/>
          <w:noProof/>
          <w:sz w:val="32"/>
          <w:szCs w:val="32"/>
        </w:rPr>
        <w:t>.报价后，系统页面最小单位报价列显示“***”。</w:t>
      </w:r>
      <w:r w:rsidR="001053CE">
        <w:rPr>
          <w:rFonts w:ascii="方正仿宋_GBK" w:eastAsia="方正仿宋_GBK" w:cs="方正仿宋_GBK" w:hint="eastAsia"/>
          <w:sz w:val="32"/>
          <w:szCs w:val="32"/>
        </w:rPr>
        <w:t>点击【修改</w:t>
      </w:r>
      <w:r w:rsidR="001053CE" w:rsidRPr="00B2693E">
        <w:rPr>
          <w:rFonts w:ascii="方正仿宋_GBK" w:eastAsia="方正仿宋_GBK" w:cs="方正仿宋_GBK" w:hint="eastAsia"/>
          <w:sz w:val="32"/>
          <w:szCs w:val="32"/>
        </w:rPr>
        <w:t>报价】</w:t>
      </w:r>
      <w:r w:rsidR="001053CE">
        <w:rPr>
          <w:rFonts w:ascii="方正仿宋_GBK" w:eastAsia="方正仿宋_GBK" w:cs="方正仿宋_GBK" w:hint="eastAsia"/>
          <w:sz w:val="32"/>
          <w:szCs w:val="32"/>
        </w:rPr>
        <w:t>，输入加密密码后</w:t>
      </w:r>
      <w:r w:rsidR="001053CE" w:rsidRPr="00B2693E">
        <w:rPr>
          <w:rFonts w:ascii="方正仿宋_GBK" w:eastAsia="方正仿宋_GBK" w:cs="方正仿宋_GBK" w:hint="eastAsia"/>
          <w:sz w:val="32"/>
          <w:szCs w:val="32"/>
        </w:rPr>
        <w:t>可以</w:t>
      </w:r>
      <w:r w:rsidR="001053CE">
        <w:rPr>
          <w:rFonts w:ascii="方正仿宋_GBK" w:eastAsia="方正仿宋_GBK" w:cs="方正仿宋_GBK" w:hint="eastAsia"/>
          <w:sz w:val="32"/>
          <w:szCs w:val="32"/>
        </w:rPr>
        <w:t>查看和修改报价金额。</w:t>
      </w:r>
      <w:r w:rsidR="001053CE" w:rsidRPr="00B2693E">
        <w:rPr>
          <w:rFonts w:ascii="方正仿宋_GBK" w:eastAsia="方正仿宋_GBK" w:cs="方正仿宋_GBK" w:hint="eastAsia"/>
          <w:sz w:val="32"/>
          <w:szCs w:val="32"/>
        </w:rPr>
        <w:t>填写完成后，</w:t>
      </w:r>
      <w:r w:rsidR="001053CE">
        <w:rPr>
          <w:rFonts w:ascii="方正仿宋_GBK" w:eastAsia="方正仿宋_GBK" w:cs="方正仿宋_GBK" w:hint="eastAsia"/>
          <w:sz w:val="32"/>
          <w:szCs w:val="32"/>
        </w:rPr>
        <w:t>点击【提交</w:t>
      </w:r>
      <w:r w:rsidR="001053CE" w:rsidRPr="00B2693E">
        <w:rPr>
          <w:rFonts w:ascii="方正仿宋_GBK" w:eastAsia="方正仿宋_GBK" w:cs="方正仿宋_GBK" w:hint="eastAsia"/>
          <w:sz w:val="32"/>
          <w:szCs w:val="32"/>
        </w:rPr>
        <w:t>报价】</w:t>
      </w:r>
      <w:r w:rsidR="001053CE">
        <w:rPr>
          <w:rFonts w:ascii="方正仿宋_GBK" w:eastAsia="方正仿宋_GBK" w:cs="方正仿宋_GBK" w:hint="eastAsia"/>
          <w:sz w:val="32"/>
          <w:szCs w:val="32"/>
        </w:rPr>
        <w:t>，</w:t>
      </w:r>
      <w:r w:rsidR="001053CE" w:rsidRPr="00B2693E">
        <w:rPr>
          <w:rFonts w:ascii="方正仿宋_GBK" w:eastAsia="方正仿宋_GBK" w:cs="方正仿宋_GBK" w:hint="eastAsia"/>
          <w:sz w:val="32"/>
          <w:szCs w:val="32"/>
        </w:rPr>
        <w:t>可重新上传新的报价金额。</w:t>
      </w:r>
    </w:p>
    <w:p w:rsidR="001053CE" w:rsidRDefault="001053CE" w:rsidP="001053CE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注：(1)在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系统</w:t>
      </w:r>
      <w:r>
        <w:rPr>
          <w:rFonts w:ascii="方正仿宋_GBK" w:eastAsia="方正仿宋_GBK" w:cs="Times New Roman" w:hint="eastAsia"/>
          <w:sz w:val="32"/>
          <w:szCs w:val="32"/>
        </w:rPr>
        <w:t>规定的报价时间段中，</w:t>
      </w:r>
      <w:r>
        <w:rPr>
          <w:rFonts w:ascii="方正仿宋_GBK" w:eastAsia="方正仿宋_GBK" w:cs="方正仿宋_GBK" w:hint="eastAsia"/>
          <w:sz w:val="32"/>
          <w:szCs w:val="32"/>
        </w:rPr>
        <w:t>修改报价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可多次，以最后一次</w:t>
      </w:r>
      <w:r w:rsidRPr="00F837A4">
        <w:rPr>
          <w:rFonts w:ascii="方正仿宋_GBK" w:eastAsia="方正仿宋_GBK" w:cs="方正仿宋_GBK" w:hint="eastAsia"/>
          <w:color w:val="000000"/>
          <w:sz w:val="32"/>
          <w:szCs w:val="32"/>
        </w:rPr>
        <w:t>报价为准，</w:t>
      </w:r>
      <w:r>
        <w:rPr>
          <w:rFonts w:ascii="方正仿宋_GBK" w:eastAsia="方正仿宋_GBK" w:cs="方正仿宋_GBK" w:hint="eastAsia"/>
          <w:sz w:val="32"/>
          <w:szCs w:val="32"/>
        </w:rPr>
        <w:t>并且加密密码以最后一次报价时的加密密码为准。</w:t>
      </w:r>
    </w:p>
    <w:p w:rsidR="001053CE" w:rsidRDefault="001053CE" w:rsidP="001053CE">
      <w:pPr>
        <w:rPr>
          <w:rFonts w:ascii="方正仿宋_GBK" w:eastAsia="方正仿宋_GBK" w:cs="Times New Roman"/>
          <w:noProof/>
          <w:color w:val="FF0000"/>
          <w:sz w:val="32"/>
          <w:szCs w:val="32"/>
        </w:rPr>
      </w:pPr>
      <w:r w:rsidRPr="00DD4A4D">
        <w:rPr>
          <w:rFonts w:ascii="方正仿宋_GBK" w:eastAsia="方正仿宋_GBK" w:cs="方正仿宋_GBK" w:hint="eastAsia"/>
          <w:sz w:val="32"/>
          <w:szCs w:val="32"/>
        </w:rPr>
        <w:t>(2)建议用户点击【修改报价】按钮查看报价金额，以此核对报价密码和报价金额是否正确。</w:t>
      </w:r>
    </w:p>
    <w:p w:rsidR="001053CE" w:rsidRDefault="001053CE" w:rsidP="001053CE">
      <w:pPr>
        <w:pStyle w:val="2"/>
        <w:spacing w:before="0" w:after="0" w:line="420" w:lineRule="auto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lastRenderedPageBreak/>
        <w:t xml:space="preserve">三、 </w:t>
      </w:r>
      <w:proofErr w:type="spellStart"/>
      <w:r>
        <w:rPr>
          <w:rFonts w:ascii="方正黑体_GBK" w:eastAsia="方正黑体_GBK" w:cs="方正黑体_GBK" w:hint="eastAsia"/>
        </w:rPr>
        <w:t>解密操作</w:t>
      </w:r>
      <w:proofErr w:type="spellEnd"/>
    </w:p>
    <w:p w:rsidR="001053CE" w:rsidRPr="003D7B20" w:rsidRDefault="001053CE" w:rsidP="001053CE">
      <w:pPr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1.选择主菜单【</w:t>
      </w:r>
      <w:r w:rsidR="00DD4A4D">
        <w:rPr>
          <w:rFonts w:ascii="方正仿宋_GBK" w:eastAsia="方正仿宋_GBK" w:cs="方正仿宋_GBK" w:hint="eastAsia"/>
          <w:sz w:val="32"/>
          <w:szCs w:val="32"/>
        </w:rPr>
        <w:t>备案报价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】，点击【报价</w:t>
      </w:r>
      <w:r w:rsidR="00DD4A4D">
        <w:rPr>
          <w:rFonts w:ascii="方正仿宋_GBK" w:eastAsia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解密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】子菜单，进入【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项目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】页面。</w:t>
      </w:r>
    </w:p>
    <w:p w:rsidR="001053CE" w:rsidRDefault="00B82393" w:rsidP="001053CE">
      <w:pPr>
        <w:rPr>
          <w:rFonts w:cs="Times New Roman"/>
        </w:rPr>
      </w:pPr>
      <w:r>
        <w:rPr>
          <w:noProof/>
        </w:rPr>
        <w:drawing>
          <wp:inline distT="0" distB="0" distL="0" distR="0" wp14:anchorId="0B5476E9" wp14:editId="4262899C">
            <wp:extent cx="1552575" cy="107632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3CE" w:rsidRDefault="001053CE" w:rsidP="001053CE">
      <w:pPr>
        <w:ind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2.</w:t>
      </w:r>
      <w:r w:rsidRPr="003D7B20"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在【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项目</w:t>
      </w:r>
      <w:r>
        <w:rPr>
          <w:rFonts w:ascii="方正仿宋_GBK" w:eastAsia="方正仿宋_GBK" w:cs="方正仿宋_GBK" w:hint="eastAsia"/>
          <w:sz w:val="32"/>
          <w:szCs w:val="32"/>
        </w:rPr>
        <w:t>】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页面</w:t>
      </w:r>
      <w:r>
        <w:rPr>
          <w:rFonts w:ascii="方正仿宋_GBK" w:eastAsia="方正仿宋_GBK" w:cs="方正仿宋_GBK" w:hint="eastAsia"/>
          <w:sz w:val="32"/>
          <w:szCs w:val="32"/>
        </w:rPr>
        <w:t>，点击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解密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】按钮</w:t>
      </w:r>
      <w:r>
        <w:rPr>
          <w:rFonts w:ascii="方正仿宋_GBK" w:eastAsia="方正仿宋_GBK" w:cs="方正仿宋_GBK" w:hint="eastAsia"/>
          <w:sz w:val="32"/>
          <w:szCs w:val="32"/>
        </w:rPr>
        <w:t>，进入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【</w:t>
      </w:r>
      <w:r w:rsidRPr="001C3063">
        <w:rPr>
          <w:rFonts w:ascii="方正仿宋_GBK" w:eastAsia="方正仿宋_GBK" w:cs="方正仿宋_GBK" w:hint="eastAsia"/>
          <w:b/>
          <w:sz w:val="32"/>
          <w:szCs w:val="32"/>
        </w:rPr>
        <w:t>产品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解密</w:t>
      </w:r>
      <w:r w:rsidRPr="003D7B20">
        <w:rPr>
          <w:rFonts w:ascii="方正仿宋_GBK" w:eastAsia="方正仿宋_GBK" w:cs="方正仿宋_GBK" w:hint="eastAsia"/>
          <w:sz w:val="32"/>
          <w:szCs w:val="32"/>
        </w:rPr>
        <w:t>】页面</w:t>
      </w:r>
      <w:r>
        <w:rPr>
          <w:rFonts w:ascii="方正仿宋_GBK" w:eastAsia="方正仿宋_GBK" w:cs="方正仿宋_GBK" w:hint="eastAsia"/>
          <w:sz w:val="32"/>
          <w:szCs w:val="32"/>
        </w:rPr>
        <w:t>。</w:t>
      </w:r>
    </w:p>
    <w:p w:rsidR="001053CE" w:rsidRDefault="001053CE" w:rsidP="001053CE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注：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【</w:t>
      </w:r>
      <w:r>
        <w:rPr>
          <w:rFonts w:ascii="方正仿宋_GBK" w:eastAsia="方正仿宋_GBK" w:cs="方正仿宋_GBK" w:hint="eastAsia"/>
          <w:sz w:val="32"/>
          <w:szCs w:val="32"/>
        </w:rPr>
        <w:t>解密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】按钮</w:t>
      </w:r>
      <w:r>
        <w:rPr>
          <w:rFonts w:ascii="方正仿宋_GBK" w:eastAsia="方正仿宋_GBK" w:cs="方正仿宋_GBK" w:hint="eastAsia"/>
          <w:sz w:val="32"/>
          <w:szCs w:val="32"/>
        </w:rPr>
        <w:t>只有在系统规定的时间段内出现，即解密开始时间至解密结束时间。</w:t>
      </w:r>
    </w:p>
    <w:p w:rsidR="00DB1C6C" w:rsidRPr="007719D8" w:rsidRDefault="00B82393" w:rsidP="001053CE">
      <w:pPr>
        <w:rPr>
          <w:rFonts w:ascii="方正仿宋_GBK" w:eastAsia="方正仿宋_GBK" w:cs="方正仿宋_GBK"/>
          <w:sz w:val="32"/>
          <w:szCs w:val="32"/>
        </w:rPr>
      </w:pPr>
      <w:r>
        <w:rPr>
          <w:noProof/>
        </w:rPr>
        <w:drawing>
          <wp:inline distT="0" distB="0" distL="0" distR="0" wp14:anchorId="5945EBA7" wp14:editId="6A6E5888">
            <wp:extent cx="5267325" cy="742950"/>
            <wp:effectExtent l="0" t="0" r="952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29" w:rsidRDefault="001053CE" w:rsidP="00E02C29">
      <w:pPr>
        <w:pStyle w:val="a7"/>
        <w:ind w:firstLine="640"/>
        <w:rPr>
          <w:rFonts w:ascii="方正仿宋_GBK" w:eastAsia="方正仿宋_GBK" w:cs="方正仿宋_GBK"/>
          <w:noProof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3.</w:t>
      </w:r>
      <w:r w:rsidRPr="001C3063">
        <w:rPr>
          <w:rFonts w:ascii="方正仿宋_GBK" w:eastAsia="方正仿宋_GBK" w:cs="方正仿宋_GBK" w:hint="eastAsia"/>
          <w:sz w:val="32"/>
          <w:szCs w:val="32"/>
        </w:rPr>
        <w:t xml:space="preserve"> 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在【</w:t>
      </w:r>
      <w:r w:rsidRPr="001C3063">
        <w:rPr>
          <w:rFonts w:ascii="方正仿宋_GBK" w:eastAsia="方正仿宋_GBK" w:cs="方正仿宋_GBK" w:hint="eastAsia"/>
          <w:b/>
          <w:sz w:val="32"/>
          <w:szCs w:val="32"/>
        </w:rPr>
        <w:t>产品</w:t>
      </w:r>
      <w:r>
        <w:rPr>
          <w:rFonts w:ascii="方正仿宋_GBK" w:eastAsia="方正仿宋_GBK" w:cs="方正仿宋_GBK" w:hint="eastAsia"/>
          <w:b/>
          <w:bCs/>
          <w:sz w:val="32"/>
          <w:szCs w:val="32"/>
        </w:rPr>
        <w:t>解密</w:t>
      </w:r>
      <w:r>
        <w:rPr>
          <w:rFonts w:ascii="方正仿宋_GBK" w:eastAsia="方正仿宋_GBK" w:cs="方正仿宋_GBK" w:hint="eastAsia"/>
          <w:sz w:val="32"/>
          <w:szCs w:val="32"/>
        </w:rPr>
        <w:t>】</w:t>
      </w:r>
      <w:r w:rsidRPr="00E07240">
        <w:rPr>
          <w:rFonts w:ascii="方正仿宋_GBK" w:eastAsia="方正仿宋_GBK" w:cs="方正仿宋_GBK" w:hint="eastAsia"/>
          <w:sz w:val="32"/>
          <w:szCs w:val="32"/>
        </w:rPr>
        <w:t>页面</w:t>
      </w:r>
      <w:r>
        <w:rPr>
          <w:rFonts w:ascii="方正仿宋_GBK" w:eastAsia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cs="方正仿宋_GBK" w:hint="eastAsia"/>
          <w:noProof/>
          <w:sz w:val="32"/>
          <w:szCs w:val="32"/>
        </w:rPr>
        <w:t>点击【解密】按钮，弹出报价加密密码输入框，输入报价加密密码后，点击【确认】按钮，对本项目中全部产品进行解密。产品解密完成后，最小单位报价列显示明文，【解密】按钮消失。</w:t>
      </w:r>
    </w:p>
    <w:p w:rsidR="00E02C29" w:rsidRPr="00E02C29" w:rsidRDefault="00B82393" w:rsidP="00E02C29">
      <w:pPr>
        <w:pStyle w:val="a7"/>
        <w:ind w:firstLineChars="0" w:firstLine="0"/>
        <w:rPr>
          <w:rFonts w:ascii="方正仿宋_GBK" w:eastAsia="方正仿宋_GBK" w:cs="方正仿宋_GBK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64744B5" wp14:editId="17238B6E">
            <wp:extent cx="5276850" cy="1076325"/>
            <wp:effectExtent l="0" t="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CE" w:rsidRPr="00BF0706" w:rsidRDefault="00B82393" w:rsidP="001053CE">
      <w:pPr>
        <w:rPr>
          <w:rFonts w:ascii="方正仿宋_GBK" w:eastAsia="方正仿宋_GBK" w:cs="Times New Roman"/>
          <w:noProof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9A8ACDD" wp14:editId="66FC7313">
            <wp:extent cx="2752725" cy="1162050"/>
            <wp:effectExtent l="0" t="0" r="952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3CE" w:rsidRPr="00BF0706" w:rsidSect="00AC5AC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BB" w:rsidRDefault="006D01BB" w:rsidP="00285513">
      <w:pPr>
        <w:ind w:firstLine="420"/>
      </w:pPr>
      <w:r>
        <w:separator/>
      </w:r>
    </w:p>
  </w:endnote>
  <w:endnote w:type="continuationSeparator" w:id="0">
    <w:p w:rsidR="006D01BB" w:rsidRDefault="006D01BB" w:rsidP="0028551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059462"/>
      <w:docPartObj>
        <w:docPartGallery w:val="Page Numbers (Bottom of Page)"/>
        <w:docPartUnique/>
      </w:docPartObj>
    </w:sdtPr>
    <w:sdtContent>
      <w:p w:rsidR="00AC5AC4" w:rsidRDefault="00AC5A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5AC4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AC5AC4" w:rsidRDefault="00AC5A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BB" w:rsidRDefault="006D01BB" w:rsidP="00285513">
      <w:pPr>
        <w:ind w:firstLine="420"/>
      </w:pPr>
      <w:r>
        <w:separator/>
      </w:r>
    </w:p>
  </w:footnote>
  <w:footnote w:type="continuationSeparator" w:id="0">
    <w:p w:rsidR="006D01BB" w:rsidRDefault="006D01BB" w:rsidP="00285513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431"/>
    <w:multiLevelType w:val="hybridMultilevel"/>
    <w:tmpl w:val="3A3A1AE2"/>
    <w:lvl w:ilvl="0" w:tplc="9420F6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D5342"/>
    <w:multiLevelType w:val="hybridMultilevel"/>
    <w:tmpl w:val="02C6B34C"/>
    <w:lvl w:ilvl="0" w:tplc="1056F9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8F0614"/>
    <w:multiLevelType w:val="hybridMultilevel"/>
    <w:tmpl w:val="93906F4A"/>
    <w:lvl w:ilvl="0" w:tplc="C5B09E0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C334F"/>
    <w:multiLevelType w:val="hybridMultilevel"/>
    <w:tmpl w:val="4DC266D2"/>
    <w:lvl w:ilvl="0" w:tplc="D166F1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661E25"/>
    <w:multiLevelType w:val="hybridMultilevel"/>
    <w:tmpl w:val="0316A90C"/>
    <w:lvl w:ilvl="0" w:tplc="95EC01D8">
      <w:start w:val="1"/>
      <w:numFmt w:val="decimal"/>
      <w:lvlText w:val="%1、"/>
      <w:lvlJc w:val="left"/>
      <w:pPr>
        <w:ind w:left="720" w:hanging="720"/>
      </w:pPr>
      <w:rPr>
        <w:rFonts w:hAnsi="Calibri" w:cs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6E5FA1"/>
    <w:multiLevelType w:val="hybridMultilevel"/>
    <w:tmpl w:val="0802AB2C"/>
    <w:lvl w:ilvl="0" w:tplc="0412879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750FB2"/>
    <w:multiLevelType w:val="hybridMultilevel"/>
    <w:tmpl w:val="825EB11E"/>
    <w:lvl w:ilvl="0" w:tplc="B4280A4A">
      <w:start w:val="1"/>
      <w:numFmt w:val="japaneseCounting"/>
      <w:lvlText w:val="%1、"/>
      <w:lvlJc w:val="left"/>
      <w:pPr>
        <w:ind w:left="720" w:hanging="720"/>
      </w:pPr>
      <w:rPr>
        <w:rFonts w:cs="方正黑体_GBK" w:hint="default"/>
      </w:rPr>
    </w:lvl>
    <w:lvl w:ilvl="1" w:tplc="6D420C5A">
      <w:start w:val="3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013C6F"/>
    <w:multiLevelType w:val="hybridMultilevel"/>
    <w:tmpl w:val="FB104BAA"/>
    <w:lvl w:ilvl="0" w:tplc="EE8E5E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077E8"/>
    <w:multiLevelType w:val="hybridMultilevel"/>
    <w:tmpl w:val="1C28A8E0"/>
    <w:lvl w:ilvl="0" w:tplc="B4280A4A">
      <w:start w:val="1"/>
      <w:numFmt w:val="japaneseCounting"/>
      <w:lvlText w:val="%1、"/>
      <w:lvlJc w:val="left"/>
      <w:pPr>
        <w:ind w:left="720" w:hanging="720"/>
      </w:pPr>
      <w:rPr>
        <w:rFonts w:cs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01"/>
    <w:rsid w:val="000007E7"/>
    <w:rsid w:val="000037D2"/>
    <w:rsid w:val="000143A9"/>
    <w:rsid w:val="00024222"/>
    <w:rsid w:val="00035DA8"/>
    <w:rsid w:val="000641FF"/>
    <w:rsid w:val="00087D3A"/>
    <w:rsid w:val="00096E22"/>
    <w:rsid w:val="000A167D"/>
    <w:rsid w:val="000A1CF1"/>
    <w:rsid w:val="000A4233"/>
    <w:rsid w:val="000A4F8F"/>
    <w:rsid w:val="000B4BA5"/>
    <w:rsid w:val="000C02FB"/>
    <w:rsid w:val="000C647C"/>
    <w:rsid w:val="000E050A"/>
    <w:rsid w:val="000E28AA"/>
    <w:rsid w:val="000E449A"/>
    <w:rsid w:val="000E5706"/>
    <w:rsid w:val="000E71B1"/>
    <w:rsid w:val="000F556B"/>
    <w:rsid w:val="000F6656"/>
    <w:rsid w:val="000F7263"/>
    <w:rsid w:val="001053CE"/>
    <w:rsid w:val="00110D69"/>
    <w:rsid w:val="001338F4"/>
    <w:rsid w:val="001354F0"/>
    <w:rsid w:val="00135F22"/>
    <w:rsid w:val="00142E10"/>
    <w:rsid w:val="00152908"/>
    <w:rsid w:val="00154052"/>
    <w:rsid w:val="001735AB"/>
    <w:rsid w:val="001A798D"/>
    <w:rsid w:val="001B6A25"/>
    <w:rsid w:val="001B6AD6"/>
    <w:rsid w:val="001B6D97"/>
    <w:rsid w:val="001C3063"/>
    <w:rsid w:val="001C508E"/>
    <w:rsid w:val="001C619F"/>
    <w:rsid w:val="001C6328"/>
    <w:rsid w:val="001F11F1"/>
    <w:rsid w:val="00205DA8"/>
    <w:rsid w:val="002132DF"/>
    <w:rsid w:val="0021637C"/>
    <w:rsid w:val="00230C7C"/>
    <w:rsid w:val="00255728"/>
    <w:rsid w:val="00255A11"/>
    <w:rsid w:val="00260768"/>
    <w:rsid w:val="0026508D"/>
    <w:rsid w:val="00265844"/>
    <w:rsid w:val="00285513"/>
    <w:rsid w:val="002B0A19"/>
    <w:rsid w:val="002B448F"/>
    <w:rsid w:val="002B4B22"/>
    <w:rsid w:val="002D093A"/>
    <w:rsid w:val="002D206A"/>
    <w:rsid w:val="002E17C9"/>
    <w:rsid w:val="002E7131"/>
    <w:rsid w:val="002F1EE7"/>
    <w:rsid w:val="002F690D"/>
    <w:rsid w:val="00311AC2"/>
    <w:rsid w:val="00311C43"/>
    <w:rsid w:val="00311E75"/>
    <w:rsid w:val="00313393"/>
    <w:rsid w:val="00314F56"/>
    <w:rsid w:val="0031771A"/>
    <w:rsid w:val="00321F49"/>
    <w:rsid w:val="0032603B"/>
    <w:rsid w:val="00327E61"/>
    <w:rsid w:val="00332628"/>
    <w:rsid w:val="00341DA6"/>
    <w:rsid w:val="00343FBC"/>
    <w:rsid w:val="00347D39"/>
    <w:rsid w:val="00351CC3"/>
    <w:rsid w:val="0036592A"/>
    <w:rsid w:val="0036767A"/>
    <w:rsid w:val="0037138C"/>
    <w:rsid w:val="0037196A"/>
    <w:rsid w:val="00396FFC"/>
    <w:rsid w:val="003B58E4"/>
    <w:rsid w:val="003C1A65"/>
    <w:rsid w:val="003D659E"/>
    <w:rsid w:val="003D7B20"/>
    <w:rsid w:val="003E398B"/>
    <w:rsid w:val="003E4119"/>
    <w:rsid w:val="003E5674"/>
    <w:rsid w:val="003E7399"/>
    <w:rsid w:val="004016B7"/>
    <w:rsid w:val="00421E81"/>
    <w:rsid w:val="00425736"/>
    <w:rsid w:val="00425D9F"/>
    <w:rsid w:val="00436A7E"/>
    <w:rsid w:val="00441D84"/>
    <w:rsid w:val="004657BA"/>
    <w:rsid w:val="00477181"/>
    <w:rsid w:val="00483D8F"/>
    <w:rsid w:val="00486178"/>
    <w:rsid w:val="00487213"/>
    <w:rsid w:val="0048723B"/>
    <w:rsid w:val="0049386C"/>
    <w:rsid w:val="00494D52"/>
    <w:rsid w:val="004A0170"/>
    <w:rsid w:val="004B0D85"/>
    <w:rsid w:val="004B5A92"/>
    <w:rsid w:val="004C7D0A"/>
    <w:rsid w:val="004D286D"/>
    <w:rsid w:val="004E443F"/>
    <w:rsid w:val="004F63DB"/>
    <w:rsid w:val="005125EB"/>
    <w:rsid w:val="00521F0C"/>
    <w:rsid w:val="00522A6E"/>
    <w:rsid w:val="0052342D"/>
    <w:rsid w:val="00571B5D"/>
    <w:rsid w:val="00576EE8"/>
    <w:rsid w:val="005A1ED6"/>
    <w:rsid w:val="005A782C"/>
    <w:rsid w:val="005B388F"/>
    <w:rsid w:val="005C2073"/>
    <w:rsid w:val="005D4844"/>
    <w:rsid w:val="005E1EAA"/>
    <w:rsid w:val="005E7597"/>
    <w:rsid w:val="00604680"/>
    <w:rsid w:val="00605444"/>
    <w:rsid w:val="00615AA4"/>
    <w:rsid w:val="0062257E"/>
    <w:rsid w:val="00631CD1"/>
    <w:rsid w:val="00635CB2"/>
    <w:rsid w:val="00642A4A"/>
    <w:rsid w:val="00643FE1"/>
    <w:rsid w:val="00656E48"/>
    <w:rsid w:val="006578AE"/>
    <w:rsid w:val="00660B2E"/>
    <w:rsid w:val="00662B86"/>
    <w:rsid w:val="0066564C"/>
    <w:rsid w:val="00680C26"/>
    <w:rsid w:val="00682CF7"/>
    <w:rsid w:val="0069271E"/>
    <w:rsid w:val="006A15CA"/>
    <w:rsid w:val="006B2F24"/>
    <w:rsid w:val="006B6F02"/>
    <w:rsid w:val="006C1656"/>
    <w:rsid w:val="006D01BB"/>
    <w:rsid w:val="006D0984"/>
    <w:rsid w:val="006D3583"/>
    <w:rsid w:val="006E1887"/>
    <w:rsid w:val="006E4E43"/>
    <w:rsid w:val="006E5EFD"/>
    <w:rsid w:val="006F1243"/>
    <w:rsid w:val="006F1A58"/>
    <w:rsid w:val="006F30A1"/>
    <w:rsid w:val="006F4278"/>
    <w:rsid w:val="006F66A2"/>
    <w:rsid w:val="006F7AD0"/>
    <w:rsid w:val="00701C52"/>
    <w:rsid w:val="00707045"/>
    <w:rsid w:val="00715217"/>
    <w:rsid w:val="00725A2D"/>
    <w:rsid w:val="007277AE"/>
    <w:rsid w:val="00731A2A"/>
    <w:rsid w:val="00732A0F"/>
    <w:rsid w:val="00733E31"/>
    <w:rsid w:val="007361BB"/>
    <w:rsid w:val="0074159B"/>
    <w:rsid w:val="00743ADA"/>
    <w:rsid w:val="00746A13"/>
    <w:rsid w:val="00757E5E"/>
    <w:rsid w:val="0076488D"/>
    <w:rsid w:val="00774C9B"/>
    <w:rsid w:val="00785EEE"/>
    <w:rsid w:val="007B0F65"/>
    <w:rsid w:val="007B2068"/>
    <w:rsid w:val="007C2658"/>
    <w:rsid w:val="007C5217"/>
    <w:rsid w:val="007C569B"/>
    <w:rsid w:val="007C703E"/>
    <w:rsid w:val="007E5CF1"/>
    <w:rsid w:val="007E6FB1"/>
    <w:rsid w:val="007F11AB"/>
    <w:rsid w:val="007F1F39"/>
    <w:rsid w:val="008013F2"/>
    <w:rsid w:val="00801759"/>
    <w:rsid w:val="008017A7"/>
    <w:rsid w:val="00802033"/>
    <w:rsid w:val="008110D5"/>
    <w:rsid w:val="00814789"/>
    <w:rsid w:val="0083082C"/>
    <w:rsid w:val="00837A3F"/>
    <w:rsid w:val="00861B14"/>
    <w:rsid w:val="008705BC"/>
    <w:rsid w:val="0087746B"/>
    <w:rsid w:val="00877D36"/>
    <w:rsid w:val="00880919"/>
    <w:rsid w:val="00881059"/>
    <w:rsid w:val="00884683"/>
    <w:rsid w:val="00890C7B"/>
    <w:rsid w:val="0089355E"/>
    <w:rsid w:val="008A1AAC"/>
    <w:rsid w:val="008B43BB"/>
    <w:rsid w:val="008D0F87"/>
    <w:rsid w:val="008D170B"/>
    <w:rsid w:val="008E3A78"/>
    <w:rsid w:val="008F616C"/>
    <w:rsid w:val="008F62D1"/>
    <w:rsid w:val="009079B9"/>
    <w:rsid w:val="00910643"/>
    <w:rsid w:val="0091547E"/>
    <w:rsid w:val="009305FF"/>
    <w:rsid w:val="0096057E"/>
    <w:rsid w:val="00974C3E"/>
    <w:rsid w:val="00983862"/>
    <w:rsid w:val="009847C5"/>
    <w:rsid w:val="00986C01"/>
    <w:rsid w:val="00986E63"/>
    <w:rsid w:val="0099655D"/>
    <w:rsid w:val="009A742D"/>
    <w:rsid w:val="009B49CF"/>
    <w:rsid w:val="009C16E0"/>
    <w:rsid w:val="009C4E04"/>
    <w:rsid w:val="009D0327"/>
    <w:rsid w:val="009D2D45"/>
    <w:rsid w:val="009D6929"/>
    <w:rsid w:val="009F1F78"/>
    <w:rsid w:val="009F36F0"/>
    <w:rsid w:val="009F54B8"/>
    <w:rsid w:val="009F689B"/>
    <w:rsid w:val="00A039AE"/>
    <w:rsid w:val="00A07995"/>
    <w:rsid w:val="00A30BB3"/>
    <w:rsid w:val="00A43EED"/>
    <w:rsid w:val="00A554F9"/>
    <w:rsid w:val="00A633E7"/>
    <w:rsid w:val="00A67970"/>
    <w:rsid w:val="00A76B84"/>
    <w:rsid w:val="00A86788"/>
    <w:rsid w:val="00A92B1B"/>
    <w:rsid w:val="00A94E3B"/>
    <w:rsid w:val="00A973E8"/>
    <w:rsid w:val="00AB05B4"/>
    <w:rsid w:val="00AB0FBE"/>
    <w:rsid w:val="00AB5030"/>
    <w:rsid w:val="00AB6583"/>
    <w:rsid w:val="00AC4D50"/>
    <w:rsid w:val="00AC5AC4"/>
    <w:rsid w:val="00AC72D8"/>
    <w:rsid w:val="00AD3C1B"/>
    <w:rsid w:val="00AE6501"/>
    <w:rsid w:val="00B0120E"/>
    <w:rsid w:val="00B015B3"/>
    <w:rsid w:val="00B04C5F"/>
    <w:rsid w:val="00B04D9A"/>
    <w:rsid w:val="00B14196"/>
    <w:rsid w:val="00B25D7A"/>
    <w:rsid w:val="00B2693E"/>
    <w:rsid w:val="00B33D3D"/>
    <w:rsid w:val="00B405A4"/>
    <w:rsid w:val="00B47E31"/>
    <w:rsid w:val="00B51BEB"/>
    <w:rsid w:val="00B53ECB"/>
    <w:rsid w:val="00B605B5"/>
    <w:rsid w:val="00B67942"/>
    <w:rsid w:val="00B8023C"/>
    <w:rsid w:val="00B82393"/>
    <w:rsid w:val="00B84130"/>
    <w:rsid w:val="00B92771"/>
    <w:rsid w:val="00B94C63"/>
    <w:rsid w:val="00BA4C56"/>
    <w:rsid w:val="00BB508C"/>
    <w:rsid w:val="00BC5357"/>
    <w:rsid w:val="00BC71D1"/>
    <w:rsid w:val="00BD247F"/>
    <w:rsid w:val="00BF0706"/>
    <w:rsid w:val="00BF14D2"/>
    <w:rsid w:val="00BF5285"/>
    <w:rsid w:val="00BF7191"/>
    <w:rsid w:val="00C024CF"/>
    <w:rsid w:val="00C03C11"/>
    <w:rsid w:val="00C0571E"/>
    <w:rsid w:val="00C06A63"/>
    <w:rsid w:val="00C110A6"/>
    <w:rsid w:val="00C2354C"/>
    <w:rsid w:val="00C31FE8"/>
    <w:rsid w:val="00C42055"/>
    <w:rsid w:val="00C45C45"/>
    <w:rsid w:val="00C475A6"/>
    <w:rsid w:val="00C52113"/>
    <w:rsid w:val="00C71DF9"/>
    <w:rsid w:val="00C857CA"/>
    <w:rsid w:val="00C92418"/>
    <w:rsid w:val="00CA6E3F"/>
    <w:rsid w:val="00CC0931"/>
    <w:rsid w:val="00CC3CB4"/>
    <w:rsid w:val="00CC4BCC"/>
    <w:rsid w:val="00CD6211"/>
    <w:rsid w:val="00CE47AA"/>
    <w:rsid w:val="00CE54F1"/>
    <w:rsid w:val="00CF36A1"/>
    <w:rsid w:val="00D021FF"/>
    <w:rsid w:val="00D07742"/>
    <w:rsid w:val="00D10057"/>
    <w:rsid w:val="00D13951"/>
    <w:rsid w:val="00D17070"/>
    <w:rsid w:val="00D3213A"/>
    <w:rsid w:val="00D335E0"/>
    <w:rsid w:val="00D37D76"/>
    <w:rsid w:val="00D413D9"/>
    <w:rsid w:val="00D415FB"/>
    <w:rsid w:val="00D63398"/>
    <w:rsid w:val="00D8073E"/>
    <w:rsid w:val="00D82D31"/>
    <w:rsid w:val="00D830B8"/>
    <w:rsid w:val="00DA06FA"/>
    <w:rsid w:val="00DA18E4"/>
    <w:rsid w:val="00DB01E8"/>
    <w:rsid w:val="00DB1C6C"/>
    <w:rsid w:val="00DB7F71"/>
    <w:rsid w:val="00DC66A9"/>
    <w:rsid w:val="00DD4A4D"/>
    <w:rsid w:val="00DF2F5F"/>
    <w:rsid w:val="00E02C29"/>
    <w:rsid w:val="00E3093A"/>
    <w:rsid w:val="00E35A2F"/>
    <w:rsid w:val="00E35DBD"/>
    <w:rsid w:val="00E427EB"/>
    <w:rsid w:val="00E43024"/>
    <w:rsid w:val="00E4787E"/>
    <w:rsid w:val="00E64C9F"/>
    <w:rsid w:val="00E65F0D"/>
    <w:rsid w:val="00E85649"/>
    <w:rsid w:val="00E92644"/>
    <w:rsid w:val="00E93D8C"/>
    <w:rsid w:val="00E94BD2"/>
    <w:rsid w:val="00EC419B"/>
    <w:rsid w:val="00EC5AC2"/>
    <w:rsid w:val="00EE43C4"/>
    <w:rsid w:val="00EE52DA"/>
    <w:rsid w:val="00EE7F0B"/>
    <w:rsid w:val="00F07F5C"/>
    <w:rsid w:val="00F21CB7"/>
    <w:rsid w:val="00F47B6B"/>
    <w:rsid w:val="00F52240"/>
    <w:rsid w:val="00F56528"/>
    <w:rsid w:val="00F62F58"/>
    <w:rsid w:val="00F837A4"/>
    <w:rsid w:val="00FA3DF4"/>
    <w:rsid w:val="00FB584C"/>
    <w:rsid w:val="00FD7CDF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986C0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017A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86C01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8017A7"/>
    <w:rPr>
      <w:b/>
      <w:bCs/>
      <w:kern w:val="44"/>
      <w:sz w:val="44"/>
      <w:szCs w:val="44"/>
    </w:rPr>
  </w:style>
  <w:style w:type="paragraph" w:styleId="a3">
    <w:name w:val="Subtitle"/>
    <w:aliases w:val="标题2"/>
    <w:basedOn w:val="a"/>
    <w:next w:val="a"/>
    <w:link w:val="Char"/>
    <w:qFormat/>
    <w:rsid w:val="008017A7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aliases w:val="标题2 Char"/>
    <w:link w:val="a3"/>
    <w:rsid w:val="008017A7"/>
    <w:rPr>
      <w:rFonts w:ascii="Cambria" w:hAnsi="Cambria" w:cs="Times New Roman"/>
      <w:b/>
      <w:bCs/>
      <w:kern w:val="28"/>
      <w:sz w:val="32"/>
      <w:szCs w:val="32"/>
    </w:rPr>
  </w:style>
  <w:style w:type="character" w:styleId="a4">
    <w:name w:val="Emphasis"/>
    <w:qFormat/>
    <w:rsid w:val="008017A7"/>
    <w:rPr>
      <w:i/>
      <w:iCs/>
    </w:rPr>
  </w:style>
  <w:style w:type="paragraph" w:styleId="a5">
    <w:name w:val="header"/>
    <w:basedOn w:val="a"/>
    <w:link w:val="Char0"/>
    <w:rsid w:val="0098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link w:val="a5"/>
    <w:rsid w:val="00986C0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86C0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986C01"/>
    <w:rPr>
      <w:kern w:val="2"/>
      <w:sz w:val="18"/>
      <w:szCs w:val="18"/>
    </w:rPr>
  </w:style>
  <w:style w:type="character" w:customStyle="1" w:styleId="2Char">
    <w:name w:val="标题 2 Char"/>
    <w:link w:val="2"/>
    <w:uiPriority w:val="99"/>
    <w:rsid w:val="00986C01"/>
    <w:rPr>
      <w:rFonts w:ascii="Cambria" w:hAnsi="Cambria" w:cs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99"/>
    <w:qFormat/>
    <w:rsid w:val="00986C01"/>
    <w:pPr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986C01"/>
    <w:pPr>
      <w:widowControl/>
      <w:tabs>
        <w:tab w:val="right" w:leader="dot" w:pos="8296"/>
      </w:tabs>
      <w:spacing w:after="100" w:line="276" w:lineRule="auto"/>
      <w:ind w:left="220"/>
    </w:pPr>
    <w:rPr>
      <w:kern w:val="0"/>
      <w:sz w:val="22"/>
      <w:szCs w:val="22"/>
    </w:rPr>
  </w:style>
  <w:style w:type="paragraph" w:styleId="a7">
    <w:name w:val="List Paragraph"/>
    <w:basedOn w:val="a"/>
    <w:uiPriority w:val="99"/>
    <w:qFormat/>
    <w:rsid w:val="00986C01"/>
    <w:pPr>
      <w:ind w:firstLineChars="200" w:firstLine="420"/>
    </w:pPr>
  </w:style>
  <w:style w:type="character" w:styleId="a8">
    <w:name w:val="Hyperlink"/>
    <w:uiPriority w:val="99"/>
    <w:rsid w:val="00986C01"/>
    <w:rPr>
      <w:color w:val="0000FF"/>
      <w:u w:val="single"/>
    </w:rPr>
  </w:style>
  <w:style w:type="paragraph" w:styleId="a9">
    <w:name w:val="Balloon Text"/>
    <w:basedOn w:val="a"/>
    <w:link w:val="Char2"/>
    <w:rsid w:val="00986C01"/>
    <w:rPr>
      <w:rFonts w:cs="Times New Roman"/>
      <w:sz w:val="18"/>
      <w:szCs w:val="18"/>
      <w:lang w:val="x-none" w:eastAsia="x-none"/>
    </w:rPr>
  </w:style>
  <w:style w:type="character" w:customStyle="1" w:styleId="Char2">
    <w:name w:val="批注框文本 Char"/>
    <w:link w:val="a9"/>
    <w:rsid w:val="00986C01"/>
    <w:rPr>
      <w:rFonts w:ascii="Calibri" w:hAnsi="Calibri" w:cs="Calibri"/>
      <w:kern w:val="2"/>
      <w:sz w:val="18"/>
      <w:szCs w:val="18"/>
    </w:rPr>
  </w:style>
  <w:style w:type="paragraph" w:styleId="aa">
    <w:name w:val="Document Map"/>
    <w:basedOn w:val="a"/>
    <w:link w:val="Char3"/>
    <w:rsid w:val="00D021FF"/>
    <w:rPr>
      <w:rFonts w:ascii="宋体" w:cs="Times New Roman"/>
      <w:sz w:val="18"/>
      <w:szCs w:val="18"/>
      <w:lang w:val="x-none" w:eastAsia="x-none"/>
    </w:rPr>
  </w:style>
  <w:style w:type="character" w:customStyle="1" w:styleId="Char3">
    <w:name w:val="文档结构图 Char"/>
    <w:link w:val="aa"/>
    <w:rsid w:val="00D021FF"/>
    <w:rPr>
      <w:rFonts w:ascii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986C0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017A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86C01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8017A7"/>
    <w:rPr>
      <w:b/>
      <w:bCs/>
      <w:kern w:val="44"/>
      <w:sz w:val="44"/>
      <w:szCs w:val="44"/>
    </w:rPr>
  </w:style>
  <w:style w:type="paragraph" w:styleId="a3">
    <w:name w:val="Subtitle"/>
    <w:aliases w:val="标题2"/>
    <w:basedOn w:val="a"/>
    <w:next w:val="a"/>
    <w:link w:val="Char"/>
    <w:qFormat/>
    <w:rsid w:val="008017A7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aliases w:val="标题2 Char"/>
    <w:link w:val="a3"/>
    <w:rsid w:val="008017A7"/>
    <w:rPr>
      <w:rFonts w:ascii="Cambria" w:hAnsi="Cambria" w:cs="Times New Roman"/>
      <w:b/>
      <w:bCs/>
      <w:kern w:val="28"/>
      <w:sz w:val="32"/>
      <w:szCs w:val="32"/>
    </w:rPr>
  </w:style>
  <w:style w:type="character" w:styleId="a4">
    <w:name w:val="Emphasis"/>
    <w:qFormat/>
    <w:rsid w:val="008017A7"/>
    <w:rPr>
      <w:i/>
      <w:iCs/>
    </w:rPr>
  </w:style>
  <w:style w:type="paragraph" w:styleId="a5">
    <w:name w:val="header"/>
    <w:basedOn w:val="a"/>
    <w:link w:val="Char0"/>
    <w:rsid w:val="0098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link w:val="a5"/>
    <w:rsid w:val="00986C0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86C0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986C01"/>
    <w:rPr>
      <w:kern w:val="2"/>
      <w:sz w:val="18"/>
      <w:szCs w:val="18"/>
    </w:rPr>
  </w:style>
  <w:style w:type="character" w:customStyle="1" w:styleId="2Char">
    <w:name w:val="标题 2 Char"/>
    <w:link w:val="2"/>
    <w:uiPriority w:val="99"/>
    <w:rsid w:val="00986C01"/>
    <w:rPr>
      <w:rFonts w:ascii="Cambria" w:hAnsi="Cambria" w:cs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99"/>
    <w:qFormat/>
    <w:rsid w:val="00986C01"/>
    <w:pPr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986C01"/>
    <w:pPr>
      <w:widowControl/>
      <w:tabs>
        <w:tab w:val="right" w:leader="dot" w:pos="8296"/>
      </w:tabs>
      <w:spacing w:after="100" w:line="276" w:lineRule="auto"/>
      <w:ind w:left="220"/>
    </w:pPr>
    <w:rPr>
      <w:kern w:val="0"/>
      <w:sz w:val="22"/>
      <w:szCs w:val="22"/>
    </w:rPr>
  </w:style>
  <w:style w:type="paragraph" w:styleId="a7">
    <w:name w:val="List Paragraph"/>
    <w:basedOn w:val="a"/>
    <w:uiPriority w:val="99"/>
    <w:qFormat/>
    <w:rsid w:val="00986C01"/>
    <w:pPr>
      <w:ind w:firstLineChars="200" w:firstLine="420"/>
    </w:pPr>
  </w:style>
  <w:style w:type="character" w:styleId="a8">
    <w:name w:val="Hyperlink"/>
    <w:uiPriority w:val="99"/>
    <w:rsid w:val="00986C01"/>
    <w:rPr>
      <w:color w:val="0000FF"/>
      <w:u w:val="single"/>
    </w:rPr>
  </w:style>
  <w:style w:type="paragraph" w:styleId="a9">
    <w:name w:val="Balloon Text"/>
    <w:basedOn w:val="a"/>
    <w:link w:val="Char2"/>
    <w:rsid w:val="00986C01"/>
    <w:rPr>
      <w:rFonts w:cs="Times New Roman"/>
      <w:sz w:val="18"/>
      <w:szCs w:val="18"/>
      <w:lang w:val="x-none" w:eastAsia="x-none"/>
    </w:rPr>
  </w:style>
  <w:style w:type="character" w:customStyle="1" w:styleId="Char2">
    <w:name w:val="批注框文本 Char"/>
    <w:link w:val="a9"/>
    <w:rsid w:val="00986C01"/>
    <w:rPr>
      <w:rFonts w:ascii="Calibri" w:hAnsi="Calibri" w:cs="Calibri"/>
      <w:kern w:val="2"/>
      <w:sz w:val="18"/>
      <w:szCs w:val="18"/>
    </w:rPr>
  </w:style>
  <w:style w:type="paragraph" w:styleId="aa">
    <w:name w:val="Document Map"/>
    <w:basedOn w:val="a"/>
    <w:link w:val="Char3"/>
    <w:rsid w:val="00D021FF"/>
    <w:rPr>
      <w:rFonts w:ascii="宋体" w:cs="Times New Roman"/>
      <w:sz w:val="18"/>
      <w:szCs w:val="18"/>
      <w:lang w:val="x-none" w:eastAsia="x-none"/>
    </w:rPr>
  </w:style>
  <w:style w:type="character" w:customStyle="1" w:styleId="Char3">
    <w:name w:val="文档结构图 Char"/>
    <w:link w:val="aa"/>
    <w:rsid w:val="00D021FF"/>
    <w:rPr>
      <w:rFonts w:ascii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484">
              <w:marLeft w:val="1200"/>
              <w:marRight w:val="0"/>
              <w:marTop w:val="18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BAD4-34AC-4192-944F-255A8205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2018-10-19T01:16:00Z</dcterms:created>
  <dcterms:modified xsi:type="dcterms:W3CDTF">2018-10-19T02:45:00Z</dcterms:modified>
</cp:coreProperties>
</file>